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741C6" w14:textId="63AFEE70" w:rsidR="00221029" w:rsidRPr="00242740" w:rsidRDefault="00221029" w:rsidP="0022102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#13</w:t>
      </w:r>
      <w:r w:rsidR="00EB56E4">
        <w:rPr>
          <w:b/>
          <w:sz w:val="24"/>
        </w:rPr>
        <w:t>5</w:t>
      </w:r>
      <w:r>
        <w:rPr>
          <w:b/>
          <w:i/>
          <w:sz w:val="28"/>
        </w:rPr>
        <w:tab/>
      </w:r>
      <w:r w:rsidR="00825DFF" w:rsidRPr="00825DFF">
        <w:rPr>
          <w:b/>
          <w:iCs/>
          <w:sz w:val="28"/>
        </w:rPr>
        <w:t>C3-243</w:t>
      </w:r>
      <w:r w:rsidR="00FC3674">
        <w:rPr>
          <w:b/>
          <w:iCs/>
          <w:sz w:val="28"/>
        </w:rPr>
        <w:t>526</w:t>
      </w:r>
    </w:p>
    <w:p w14:paraId="074325B2" w14:textId="610AD2FE" w:rsidR="00221029" w:rsidRDefault="00825DFF" w:rsidP="002210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825DFF">
        <w:rPr>
          <w:rFonts w:ascii="Arial" w:hAnsi="Arial" w:cs="Arial"/>
          <w:b/>
          <w:noProof/>
          <w:sz w:val="24"/>
        </w:rPr>
        <w:t>Hyderabad, IN, 27 - 31 May, 2024</w:t>
      </w:r>
    </w:p>
    <w:p w14:paraId="59C82DD1" w14:textId="77777777" w:rsidR="00221029" w:rsidRDefault="00221029" w:rsidP="0076652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E04FF6" w14:textId="61C3AA5D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E686CD4" w14:textId="164D9DF0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56E4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="003E6FC9" w:rsidRPr="003E6FC9">
        <w:rPr>
          <w:rFonts w:ascii="Arial" w:eastAsia="Batang" w:hAnsi="Arial" w:cs="Arial"/>
          <w:b/>
          <w:sz w:val="24"/>
          <w:szCs w:val="24"/>
          <w:lang w:val="en-US" w:eastAsia="zh-CN"/>
        </w:rPr>
        <w:t>Enhancing Parameter Provisioning with static UE IP address and UP security policy</w:t>
      </w:r>
    </w:p>
    <w:p w14:paraId="6723E066" w14:textId="77777777" w:rsidR="0076652B" w:rsidRPr="00BD7733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B0267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66648BA9" w14:textId="78F7B372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825DFF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.1.</w:t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541F492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3E6FC9" w:rsidRP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Enhancing Parameter Provisioning with static UE IP address and UP security policy</w:t>
      </w:r>
    </w:p>
    <w:p w14:paraId="19363DA5" w14:textId="6780C9CB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IP_SP_EXP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To be </w:t>
      </w:r>
      <w:proofErr w:type="gramStart"/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allocated</w:t>
      </w:r>
      <w:proofErr w:type="gramEnd"/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2EBA81E8" w:rsidR="00AD571C" w:rsidRDefault="00F755F7">
            <w:pPr>
              <w:pStyle w:val="TAH"/>
            </w:pPr>
            <w:r>
              <w:t>Others</w:t>
            </w:r>
            <w:r w:rsidR="003E6FC9">
              <w:t xml:space="preserve"> (AF)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5DF2D676" w:rsidR="00AD571C" w:rsidRDefault="000735C4">
      <w:pPr>
        <w:ind w:right="-99"/>
        <w:rPr>
          <w:b/>
        </w:rPr>
      </w:pPr>
      <w:r w:rsidRPr="000735C4">
        <w:rPr>
          <w:b/>
        </w:rPr>
        <w:t xml:space="preserve">* Other = </w:t>
      </w:r>
      <w:proofErr w:type="gramStart"/>
      <w:r w:rsidRPr="000735C4">
        <w:rPr>
          <w:b/>
        </w:rPr>
        <w:t>e.g.</w:t>
      </w:r>
      <w:proofErr w:type="gramEnd"/>
      <w:r w:rsidRPr="000735C4">
        <w:rPr>
          <w:b/>
        </w:rPr>
        <w:t xml:space="preserve"> testing</w:t>
      </w: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B402644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3E6FC9">
              <w:rPr>
                <w:rFonts w:eastAsia="SimSun"/>
                <w:lang w:val="en-US" w:eastAsia="zh-CN"/>
              </w:rPr>
              <w:t>IP_SP_EXP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468AE49B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3E6FC9">
              <w:t>15</w:t>
            </w:r>
          </w:p>
        </w:tc>
        <w:tc>
          <w:tcPr>
            <w:tcW w:w="6010" w:type="dxa"/>
          </w:tcPr>
          <w:p w14:paraId="453ED22E" w14:textId="4F82D341" w:rsidR="00AD571C" w:rsidRDefault="003E6FC9">
            <w:pPr>
              <w:pStyle w:val="TAL"/>
            </w:pPr>
            <w:r w:rsidRPr="003E6FC9">
              <w:t>Enhancing Parameter Provisioning with static UE IP address and UP security policy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629F0E06" w:rsidR="00AD571C" w:rsidRDefault="00AD571C">
            <w:pPr>
              <w:pStyle w:val="Guidance"/>
            </w:pP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CE7D051" w14:textId="571B3168" w:rsidR="00F25168" w:rsidRDefault="00F74828" w:rsidP="00547A25">
      <w:pPr>
        <w:rPr>
          <w:lang w:val="en-US" w:eastAsia="zh-CN"/>
        </w:rPr>
      </w:pPr>
      <w:r w:rsidRPr="00F74828">
        <w:rPr>
          <w:lang w:val="en-US" w:eastAsia="zh-CN"/>
        </w:rPr>
        <w:t>SP-240121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</w:t>
      </w:r>
      <w:r w:rsidR="003E6FC9" w:rsidRPr="003E6FC9">
        <w:rPr>
          <w:lang w:val="en-US" w:eastAsia="zh-CN"/>
        </w:rPr>
        <w:t>Enhancing Parameter Provisioning with static UE IP address and UP security policy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3E6FC9">
        <w:rPr>
          <w:lang w:val="en-US" w:eastAsia="zh-CN"/>
        </w:rPr>
        <w:t>IP_SP_EXP</w:t>
      </w:r>
      <w:r w:rsidR="00A17144"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="00A17144" w:rsidRPr="00A17144">
        <w:rPr>
          <w:lang w:val="en-US" w:eastAsia="zh-CN"/>
        </w:rPr>
        <w:t xml:space="preserve"> </w:t>
      </w:r>
      <w:r w:rsidR="00F25168">
        <w:rPr>
          <w:lang w:val="en-US" w:eastAsia="zh-CN"/>
        </w:rPr>
        <w:t>justified</w:t>
      </w:r>
      <w:r w:rsidR="006B13F6">
        <w:rPr>
          <w:lang w:val="en-US" w:eastAsia="zh-CN"/>
        </w:rPr>
        <w:t xml:space="preserve"> </w:t>
      </w:r>
      <w:r w:rsidR="00F25168">
        <w:rPr>
          <w:lang w:val="en-US" w:eastAsia="zh-CN"/>
        </w:rPr>
        <w:t xml:space="preserve">the needs </w:t>
      </w:r>
      <w:r w:rsidR="00F25168" w:rsidRPr="00F25168">
        <w:rPr>
          <w:lang w:val="en-US" w:eastAsia="zh-CN"/>
        </w:rPr>
        <w:t xml:space="preserve">for static IP addresses to be assigned to UEs by the </w:t>
      </w:r>
      <w:r w:rsidR="00F25168">
        <w:rPr>
          <w:lang w:val="en-US" w:eastAsia="zh-CN"/>
        </w:rPr>
        <w:t xml:space="preserve">external AF e.g., </w:t>
      </w:r>
      <w:proofErr w:type="spellStart"/>
      <w:r w:rsidR="00F25168" w:rsidRPr="00F25168">
        <w:rPr>
          <w:lang w:val="en-US" w:eastAsia="zh-CN"/>
        </w:rPr>
        <w:t>IIoT</w:t>
      </w:r>
      <w:proofErr w:type="spellEnd"/>
      <w:r w:rsidR="00F25168" w:rsidRPr="00F25168">
        <w:rPr>
          <w:lang w:val="en-US" w:eastAsia="zh-CN"/>
        </w:rPr>
        <w:t xml:space="preserve"> application</w:t>
      </w:r>
      <w:r w:rsidR="00F25168">
        <w:rPr>
          <w:lang w:val="en-US" w:eastAsia="zh-CN"/>
        </w:rPr>
        <w:t xml:space="preserve">, also justified the needs </w:t>
      </w:r>
      <w:r w:rsidR="00F25168" w:rsidRPr="00F25168">
        <w:rPr>
          <w:lang w:val="en-US" w:eastAsia="zh-CN"/>
        </w:rPr>
        <w:t xml:space="preserve">allowing the </w:t>
      </w:r>
      <w:r w:rsidR="00F25168">
        <w:rPr>
          <w:lang w:val="en-US" w:eastAsia="zh-CN"/>
        </w:rPr>
        <w:t xml:space="preserve">external </w:t>
      </w:r>
      <w:r w:rsidR="00F25168" w:rsidRPr="00F25168">
        <w:rPr>
          <w:lang w:val="en-US" w:eastAsia="zh-CN"/>
        </w:rPr>
        <w:t xml:space="preserve">AF to define the </w:t>
      </w:r>
      <w:proofErr w:type="gramStart"/>
      <w:r w:rsidR="00F25168" w:rsidRPr="00F25168">
        <w:rPr>
          <w:lang w:val="en-US" w:eastAsia="zh-CN"/>
        </w:rPr>
        <w:t>UP Security</w:t>
      </w:r>
      <w:proofErr w:type="gramEnd"/>
      <w:r w:rsidR="00F25168" w:rsidRPr="00F25168">
        <w:rPr>
          <w:lang w:val="en-US" w:eastAsia="zh-CN"/>
        </w:rPr>
        <w:t xml:space="preserve"> Policy for all PDU Sessions in a 5G VN group</w:t>
      </w:r>
      <w:r w:rsidR="00F25168">
        <w:rPr>
          <w:lang w:val="en-US" w:eastAsia="zh-CN"/>
        </w:rPr>
        <w:t xml:space="preserve"> via </w:t>
      </w:r>
      <w:r w:rsidR="00F25168" w:rsidRPr="00F25168">
        <w:rPr>
          <w:lang w:val="en-US" w:eastAsia="zh-CN"/>
        </w:rPr>
        <w:t>exposure API</w:t>
      </w:r>
      <w:r w:rsidR="00A17144" w:rsidRPr="00A17144">
        <w:rPr>
          <w:lang w:val="en-US" w:eastAsia="zh-CN"/>
        </w:rPr>
        <w:t>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>The objective</w:t>
      </w:r>
      <w:r w:rsidR="00F25168">
        <w:rPr>
          <w:lang w:val="en-US" w:eastAsia="zh-CN"/>
        </w:rPr>
        <w:t>s</w:t>
      </w:r>
      <w:r w:rsidR="006B13F6">
        <w:rPr>
          <w:lang w:val="en-US" w:eastAsia="zh-CN"/>
        </w:rPr>
        <w:t xml:space="preserve"> in the work item </w:t>
      </w:r>
      <w:r w:rsidR="00F25168">
        <w:rPr>
          <w:lang w:val="en-US" w:eastAsia="zh-CN"/>
        </w:rPr>
        <w:t>including below 2 WT:</w:t>
      </w:r>
    </w:p>
    <w:p w14:paraId="642FA58A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>WT 1:</w:t>
      </w:r>
      <w:r w:rsidRPr="00F25168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65528FB5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 xml:space="preserve">WT 2: </w:t>
      </w:r>
      <w:r w:rsidRPr="00F25168">
        <w:rPr>
          <w:rFonts w:eastAsia="Times New Roman"/>
        </w:rPr>
        <w:tab/>
        <w:t>Enhance 5G VN group data with UP Security Policy for the 5G VN group.</w:t>
      </w:r>
    </w:p>
    <w:p w14:paraId="6DB60493" w14:textId="77777777" w:rsidR="00A7658F" w:rsidRDefault="00A7658F" w:rsidP="00547A25">
      <w:pPr>
        <w:rPr>
          <w:lang w:val="en-US" w:eastAsia="zh-CN"/>
        </w:rPr>
      </w:pPr>
    </w:p>
    <w:p w14:paraId="5C1E4EDC" w14:textId="566D0EA3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</w:t>
      </w:r>
      <w:r w:rsidR="00F25168">
        <w:rPr>
          <w:lang w:val="en-US" w:eastAsia="zh-CN"/>
        </w:rPr>
        <w:t>1</w:t>
      </w:r>
      <w:r w:rsidR="00402C14">
        <w:rPr>
          <w:lang w:val="en-US" w:eastAsia="zh-CN"/>
        </w:rPr>
        <w:t xml:space="preserve"> as new WID</w:t>
      </w:r>
      <w:r w:rsidRPr="00A17144">
        <w:rPr>
          <w:lang w:val="en-US" w:eastAsia="zh-CN"/>
        </w:rPr>
        <w:t xml:space="preserve"> "</w:t>
      </w:r>
      <w:r w:rsidR="00F25168" w:rsidRPr="00F25168">
        <w:rPr>
          <w:lang w:val="en-US" w:eastAsia="zh-CN"/>
        </w:rPr>
        <w:t xml:space="preserve">Enhancing Parameter Provisioning with static UE IP address and UP security policy 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F25168">
        <w:rPr>
          <w:lang w:val="en-US" w:eastAsia="zh-CN"/>
        </w:rPr>
        <w:t>IP_SP_EXP</w:t>
      </w:r>
      <w:r w:rsidRPr="00A17144">
        <w:rPr>
          <w:lang w:val="en-US" w:eastAsia="zh-CN"/>
        </w:rPr>
        <w:t>) for SA2 normative work.</w:t>
      </w:r>
    </w:p>
    <w:p w14:paraId="320971B8" w14:textId="77777777" w:rsidR="00A17144" w:rsidRDefault="00A17144" w:rsidP="00547A25">
      <w:pPr>
        <w:rPr>
          <w:lang w:val="en-US" w:eastAsia="zh-CN"/>
        </w:rPr>
      </w:pPr>
    </w:p>
    <w:p w14:paraId="304493E6" w14:textId="7DDA8B13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6709F889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>nhanc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 xml:space="preserve"> Parameter Provisioning with static UE IP address and UP security policy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under the stage 2 work item </w:t>
      </w:r>
      <w:r w:rsidR="00F34278">
        <w:rPr>
          <w:rFonts w:eastAsia="SimSun"/>
          <w:lang w:eastAsia="zh-CN"/>
        </w:rPr>
        <w:t>TEI19_</w:t>
      </w:r>
      <w:r w:rsidR="00F25168">
        <w:rPr>
          <w:rFonts w:eastAsia="SimSun"/>
          <w:lang w:eastAsia="zh-CN"/>
        </w:rPr>
        <w:t>IP_SP_EXP</w:t>
      </w:r>
      <w:r>
        <w:rPr>
          <w:rFonts w:hint="eastAsia"/>
          <w:lang w:val="en-US" w:eastAsia="zh-CN"/>
        </w:rPr>
        <w:t>.</w:t>
      </w:r>
    </w:p>
    <w:p w14:paraId="23826E07" w14:textId="17EF5103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66A5D54B" w:rsidR="00AD571C" w:rsidRDefault="00F755F7">
      <w:r>
        <w:rPr>
          <w:rFonts w:hint="eastAsia"/>
        </w:rPr>
        <w:t>CT</w:t>
      </w:r>
      <w:r w:rsidR="009C2C89">
        <w:t>3</w:t>
      </w:r>
    </w:p>
    <w:p w14:paraId="6FEA4CFE" w14:textId="4397AD68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</w:t>
      </w:r>
      <w:r w:rsidR="002C1B50">
        <w:rPr>
          <w:rFonts w:ascii="Times New Roman" w:hAnsi="Times New Roman"/>
          <w:color w:val="000000"/>
          <w:lang w:eastAsia="ja-JP"/>
        </w:rPr>
        <w:t xml:space="preserve"> NEF Parameter Provisioning APIs supporting to provide static UE IP address information</w:t>
      </w:r>
      <w:r w:rsidR="004A0159">
        <w:rPr>
          <w:rFonts w:ascii="Times New Roman" w:hAnsi="Times New Roman"/>
          <w:color w:val="000000"/>
          <w:lang w:eastAsia="ja-JP"/>
        </w:rPr>
        <w:t xml:space="preserve"> in the </w:t>
      </w:r>
      <w:proofErr w:type="spellStart"/>
      <w:r w:rsidR="004A0159">
        <w:rPr>
          <w:rFonts w:ascii="Times New Roman" w:hAnsi="Times New Roman"/>
          <w:color w:val="000000"/>
          <w:lang w:eastAsia="ja-JP"/>
        </w:rPr>
        <w:t>CpProvisioning</w:t>
      </w:r>
      <w:proofErr w:type="spellEnd"/>
      <w:r w:rsidR="004A0159">
        <w:rPr>
          <w:rFonts w:ascii="Times New Roman" w:hAnsi="Times New Roman"/>
          <w:color w:val="000000"/>
          <w:lang w:eastAsia="ja-JP"/>
        </w:rPr>
        <w:t xml:space="preserve"> API, </w:t>
      </w:r>
      <w:r w:rsidR="004A0159">
        <w:rPr>
          <w:rFonts w:ascii="Times New Roman" w:hAnsi="Times New Roman"/>
          <w:color w:val="000000"/>
          <w:lang w:val="en-US" w:eastAsia="zh-CN"/>
        </w:rPr>
        <w:t>5GLANParameterPrivision API</w:t>
      </w:r>
      <w:r w:rsidR="00A3242B" w:rsidRPr="00A3242B">
        <w:t xml:space="preserve"> </w:t>
      </w:r>
      <w:r w:rsidR="00A3242B" w:rsidRPr="00A3242B">
        <w:rPr>
          <w:rFonts w:ascii="Times New Roman" w:hAnsi="Times New Roman"/>
          <w:color w:val="000000"/>
          <w:lang w:eastAsia="ja-JP"/>
        </w:rPr>
        <w:t xml:space="preserve">and/or </w:t>
      </w:r>
      <w:proofErr w:type="spellStart"/>
      <w:r w:rsidR="00A3242B" w:rsidRPr="00A3242B">
        <w:rPr>
          <w:rFonts w:ascii="Times New Roman" w:hAnsi="Times New Roman"/>
          <w:color w:val="000000"/>
          <w:lang w:eastAsia="ja-JP"/>
        </w:rPr>
        <w:t>GroupParametersProvisioning</w:t>
      </w:r>
      <w:proofErr w:type="spellEnd"/>
      <w:r w:rsidR="00A3242B" w:rsidRPr="00A3242B">
        <w:rPr>
          <w:rFonts w:ascii="Times New Roman" w:hAnsi="Times New Roman"/>
          <w:color w:val="000000"/>
          <w:lang w:val="en-US" w:eastAsia="zh-CN"/>
        </w:rPr>
        <w:t xml:space="preserve"> API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508BC6CD" w14:textId="09371469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</w:t>
      </w:r>
      <w:r w:rsidR="002C1B50">
        <w:rPr>
          <w:rFonts w:ascii="Times New Roman" w:hAnsi="Times New Roman"/>
          <w:color w:val="000000"/>
          <w:lang w:val="en-US" w:eastAsia="zh-CN"/>
        </w:rPr>
        <w:t xml:space="preserve"> NEF 5G VN group data provisioning with UP Security Policy for the 5G VN group</w:t>
      </w:r>
      <w:r w:rsidR="00A3242B">
        <w:rPr>
          <w:rFonts w:ascii="Times New Roman" w:hAnsi="Times New Roman"/>
          <w:color w:val="000000"/>
          <w:lang w:val="en-US" w:eastAsia="zh-CN"/>
        </w:rPr>
        <w:t xml:space="preserve"> in the </w:t>
      </w:r>
      <w:r w:rsidR="00A3242B" w:rsidRPr="00A3242B">
        <w:rPr>
          <w:rFonts w:ascii="Times New Roman" w:hAnsi="Times New Roman"/>
          <w:color w:val="000000"/>
          <w:lang w:val="en-US" w:eastAsia="zh-CN"/>
        </w:rPr>
        <w:t xml:space="preserve">5GLANParameterPrivision API and/or </w:t>
      </w:r>
      <w:proofErr w:type="spellStart"/>
      <w:r w:rsidR="00A3242B" w:rsidRPr="00A3242B">
        <w:rPr>
          <w:rFonts w:ascii="Times New Roman" w:hAnsi="Times New Roman"/>
          <w:color w:val="000000"/>
          <w:lang w:val="en-US" w:eastAsia="zh-CN"/>
        </w:rPr>
        <w:t>GroupParametersProvisioning</w:t>
      </w:r>
      <w:proofErr w:type="spellEnd"/>
      <w:r w:rsidR="00A3242B" w:rsidRPr="00A3242B">
        <w:rPr>
          <w:rFonts w:ascii="Times New Roman" w:hAnsi="Times New Roman"/>
          <w:color w:val="000000"/>
          <w:lang w:val="en-US" w:eastAsia="zh-CN"/>
        </w:rPr>
        <w:t xml:space="preserve"> API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4A3DD3A5" w14:textId="6E0ABC1B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40ED3097" w14:textId="580A5ED1" w:rsidR="00AD571C" w:rsidRPr="00A3242B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 w:rsidRPr="00A3242B">
        <w:rPr>
          <w:rFonts w:ascii="Times New Roman" w:hAnsi="Times New Roman"/>
          <w:color w:val="000000"/>
          <w:lang w:val="en-US" w:eastAsia="zh-CN"/>
        </w:rPr>
        <w:t>Potential i</w:t>
      </w:r>
      <w:r w:rsidRPr="00A3242B"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 w:rsidRPr="00A3242B">
        <w:rPr>
          <w:rFonts w:ascii="Times New Roman" w:hAnsi="Times New Roman"/>
          <w:color w:val="000000"/>
          <w:lang w:val="en-US" w:eastAsia="zh-CN"/>
        </w:rPr>
        <w:t>s</w:t>
      </w:r>
      <w:r w:rsidRPr="00A3242B"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2C1B50" w:rsidRPr="00A3242B">
        <w:rPr>
          <w:rFonts w:ascii="Times New Roman" w:hAnsi="Times New Roman"/>
          <w:color w:val="000000"/>
          <w:lang w:val="en-US" w:eastAsia="zh-CN"/>
        </w:rPr>
        <w:t>UDM supporting Parameter Provisioning with static UE IP address information and 5G VN group provisioning with UP Security Policy.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009761FB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59667AE6" w:rsidR="00A3242B" w:rsidRDefault="00825DFF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</w:t>
            </w:r>
            <w:r w:rsidR="002C1B50">
              <w:t xml:space="preserve"> </w:t>
            </w:r>
            <w:r w:rsidR="002C1B50" w:rsidRPr="002C1B50">
              <w:rPr>
                <w:color w:val="000000"/>
                <w:lang w:val="en-US" w:eastAsia="zh-CN"/>
              </w:rPr>
              <w:t>supporting Parameter Provisioning with static UE IP address information and 5G VN group provisioning with UP Security Policy.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75EF573B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3E3B811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006DF94C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634783">
              <w:rPr>
                <w:lang w:val="en-US"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FDAF" w14:textId="1AC070AD" w:rsidR="002C1B50" w:rsidRPr="002C1B50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1.</w:t>
            </w:r>
            <w:r w:rsidRPr="002C1B50">
              <w:rPr>
                <w:color w:val="000000"/>
                <w:lang w:val="en-US" w:eastAsia="zh-CN"/>
              </w:rPr>
              <w:t>Potential impacts on NEF Parameter Provisioning APIs supporting to provide static UE IP address information</w:t>
            </w:r>
            <w:r w:rsidR="00A3242B">
              <w:t xml:space="preserve"> </w:t>
            </w:r>
            <w:r w:rsidR="00A3242B" w:rsidRPr="00A3242B">
              <w:rPr>
                <w:color w:val="000000"/>
                <w:lang w:val="en-US" w:eastAsia="zh-CN"/>
              </w:rPr>
              <w:t xml:space="preserve">in the </w:t>
            </w:r>
            <w:proofErr w:type="spellStart"/>
            <w:r w:rsidR="00A3242B" w:rsidRPr="00A3242B">
              <w:rPr>
                <w:color w:val="000000"/>
                <w:lang w:val="en-US" w:eastAsia="zh-CN"/>
              </w:rPr>
              <w:t>CpProvisioning</w:t>
            </w:r>
            <w:proofErr w:type="spellEnd"/>
            <w:r w:rsidR="00A3242B" w:rsidRPr="00A3242B">
              <w:rPr>
                <w:color w:val="000000"/>
                <w:lang w:val="en-US" w:eastAsia="zh-CN"/>
              </w:rPr>
              <w:t xml:space="preserve"> API, 5GLANParameterPrivision API and/or </w:t>
            </w:r>
            <w:proofErr w:type="spellStart"/>
            <w:r w:rsidR="00A3242B" w:rsidRPr="00A3242B">
              <w:rPr>
                <w:color w:val="000000"/>
                <w:lang w:val="en-US" w:eastAsia="zh-CN"/>
              </w:rPr>
              <w:t>GroupParametersProvisioning</w:t>
            </w:r>
            <w:proofErr w:type="spellEnd"/>
            <w:r w:rsidR="00A3242B" w:rsidRPr="00A3242B">
              <w:rPr>
                <w:color w:val="000000"/>
                <w:lang w:val="en-US" w:eastAsia="zh-CN"/>
              </w:rPr>
              <w:t xml:space="preserve"> API</w:t>
            </w:r>
            <w:r w:rsidRPr="002C1B50">
              <w:rPr>
                <w:color w:val="000000"/>
                <w:lang w:val="en-US" w:eastAsia="zh-CN"/>
              </w:rPr>
              <w:t>.</w:t>
            </w:r>
          </w:p>
          <w:p w14:paraId="25C1B215" w14:textId="4943545F" w:rsidR="00770B06" w:rsidRPr="00770B06" w:rsidRDefault="002C1B50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2.</w:t>
            </w:r>
            <w:r w:rsidRPr="002C1B50">
              <w:rPr>
                <w:color w:val="000000"/>
                <w:lang w:val="en-US" w:eastAsia="zh-CN"/>
              </w:rPr>
              <w:t>Potential impacts on NEF 5G VN group data provisioning with UP Security Policy for the 5G VN group</w:t>
            </w:r>
            <w:r w:rsidR="00A3242B">
              <w:rPr>
                <w:color w:val="000000"/>
                <w:lang w:val="en-US" w:eastAsia="zh-CN"/>
              </w:rPr>
              <w:t xml:space="preserve"> in the </w:t>
            </w:r>
            <w:r w:rsidR="00A3242B" w:rsidRPr="00A3242B">
              <w:rPr>
                <w:color w:val="000000"/>
                <w:lang w:val="en-US" w:eastAsia="zh-CN"/>
              </w:rPr>
              <w:t xml:space="preserve">5GLANParameterPrivision API and/or </w:t>
            </w:r>
            <w:proofErr w:type="spellStart"/>
            <w:r w:rsidR="00A3242B" w:rsidRPr="00A3242B">
              <w:rPr>
                <w:color w:val="000000"/>
                <w:lang w:val="en-US" w:eastAsia="zh-CN"/>
              </w:rPr>
              <w:t>GroupParametersProvisioning</w:t>
            </w:r>
            <w:proofErr w:type="spellEnd"/>
            <w:r w:rsidR="00A3242B" w:rsidRPr="00A3242B">
              <w:rPr>
                <w:color w:val="000000"/>
                <w:lang w:val="en-US" w:eastAsia="zh-CN"/>
              </w:rPr>
              <w:t xml:space="preserve"> API</w:t>
            </w:r>
            <w:r w:rsidR="00770B06" w:rsidRPr="00E36A43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35C0CA69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1729E0BA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5F07F40E" w14:textId="5D07A414" w:rsidR="00AD571C" w:rsidRDefault="00F74828">
      <w:pPr>
        <w:pStyle w:val="Guidance"/>
      </w:pPr>
      <w:r w:rsidRPr="00F74828">
        <w:rPr>
          <w:rFonts w:eastAsia="SimSun"/>
          <w:i w:val="0"/>
          <w:iCs/>
          <w:lang w:val="en-US" w:eastAsia="zh-CN"/>
        </w:rPr>
        <w:t>SA3 for security aspects, if needed.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55B57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6232A80D" w:rsidR="00A55B57" w:rsidRDefault="00A55B57" w:rsidP="00A55B57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A55B57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4C65F2FB" w:rsidR="00A55B57" w:rsidRDefault="00A55B57" w:rsidP="00A55B57">
            <w:pPr>
              <w:pStyle w:val="TAL"/>
              <w:rPr>
                <w:highlight w:val="yellow"/>
                <w:lang w:val="en-US" w:eastAsia="zh-CN"/>
              </w:rPr>
            </w:pPr>
            <w:r w:rsidRPr="00F823C8">
              <w:t>Siemens AG</w:t>
            </w:r>
          </w:p>
        </w:tc>
      </w:tr>
      <w:tr w:rsidR="00A55B57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E277579" w:rsidR="00A55B57" w:rsidRDefault="00A55B57" w:rsidP="00A55B57">
            <w:pPr>
              <w:pStyle w:val="TAL"/>
              <w:rPr>
                <w:highlight w:val="yellow"/>
                <w:lang w:val="en-US"/>
              </w:rPr>
            </w:pPr>
            <w:r w:rsidRPr="001B1D36">
              <w:t>Telefonica</w:t>
            </w:r>
          </w:p>
        </w:tc>
      </w:tr>
      <w:tr w:rsidR="00A55B57" w14:paraId="72DD6F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757BB" w14:textId="5AAEAF5F" w:rsidR="00A55B57" w:rsidRPr="001B1D36" w:rsidRDefault="002A0FE1" w:rsidP="00A55B57">
            <w:pPr>
              <w:pStyle w:val="TAL"/>
            </w:pPr>
            <w:r>
              <w:t>Huawei</w:t>
            </w:r>
          </w:p>
        </w:tc>
      </w:tr>
      <w:tr w:rsidR="00C24C88" w14:paraId="219FE9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3841" w14:textId="0A4DBE4A" w:rsidR="00C24C88" w:rsidRDefault="00C24C88" w:rsidP="00A55B57">
            <w:pPr>
              <w:pStyle w:val="TAL"/>
            </w:pPr>
            <w:r>
              <w:t>AT&amp;T</w:t>
            </w:r>
          </w:p>
        </w:tc>
      </w:tr>
    </w:tbl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13786" w14:textId="77777777" w:rsidR="00BD6A7B" w:rsidRDefault="00BD6A7B" w:rsidP="00F04257">
      <w:r>
        <w:separator/>
      </w:r>
    </w:p>
  </w:endnote>
  <w:endnote w:type="continuationSeparator" w:id="0">
    <w:p w14:paraId="609DD631" w14:textId="77777777" w:rsidR="00BD6A7B" w:rsidRDefault="00BD6A7B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1E049" w14:textId="77777777" w:rsidR="00BD6A7B" w:rsidRDefault="00BD6A7B" w:rsidP="00F04257">
      <w:r>
        <w:separator/>
      </w:r>
    </w:p>
  </w:footnote>
  <w:footnote w:type="continuationSeparator" w:id="0">
    <w:p w14:paraId="2349EDB5" w14:textId="77777777" w:rsidR="00BD6A7B" w:rsidRDefault="00BD6A7B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C4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D1731"/>
    <w:rsid w:val="001E001C"/>
    <w:rsid w:val="001E489F"/>
    <w:rsid w:val="001E6729"/>
    <w:rsid w:val="001F2AC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FE1"/>
    <w:rsid w:val="002B074C"/>
    <w:rsid w:val="002B0C76"/>
    <w:rsid w:val="002B2FE7"/>
    <w:rsid w:val="002B3154"/>
    <w:rsid w:val="002B34EA"/>
    <w:rsid w:val="002B4572"/>
    <w:rsid w:val="002B5361"/>
    <w:rsid w:val="002C1B50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84E05"/>
    <w:rsid w:val="00392C87"/>
    <w:rsid w:val="003A154E"/>
    <w:rsid w:val="003A2FE4"/>
    <w:rsid w:val="003A394A"/>
    <w:rsid w:val="003A5FFA"/>
    <w:rsid w:val="003A67E1"/>
    <w:rsid w:val="003A7108"/>
    <w:rsid w:val="003B5CAE"/>
    <w:rsid w:val="003C01F5"/>
    <w:rsid w:val="003D4593"/>
    <w:rsid w:val="003E181C"/>
    <w:rsid w:val="003E29F7"/>
    <w:rsid w:val="003E2C8B"/>
    <w:rsid w:val="003E4AC7"/>
    <w:rsid w:val="003E5604"/>
    <w:rsid w:val="003E57A1"/>
    <w:rsid w:val="003E665D"/>
    <w:rsid w:val="003E6FC9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59"/>
    <w:rsid w:val="004A01BD"/>
    <w:rsid w:val="004A0A73"/>
    <w:rsid w:val="004A180A"/>
    <w:rsid w:val="004A661C"/>
    <w:rsid w:val="004C4C9B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7B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34783"/>
    <w:rsid w:val="00637E80"/>
    <w:rsid w:val="0064121E"/>
    <w:rsid w:val="00642894"/>
    <w:rsid w:val="00647B4D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1990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4A53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8B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73D"/>
    <w:rsid w:val="00A248B2"/>
    <w:rsid w:val="00A267D7"/>
    <w:rsid w:val="00A27A64"/>
    <w:rsid w:val="00A3242B"/>
    <w:rsid w:val="00A37F80"/>
    <w:rsid w:val="00A46B3F"/>
    <w:rsid w:val="00A46F30"/>
    <w:rsid w:val="00A50232"/>
    <w:rsid w:val="00A517B8"/>
    <w:rsid w:val="00A529F5"/>
    <w:rsid w:val="00A55B57"/>
    <w:rsid w:val="00A57AC3"/>
    <w:rsid w:val="00A61169"/>
    <w:rsid w:val="00A63024"/>
    <w:rsid w:val="00A65602"/>
    <w:rsid w:val="00A7658F"/>
    <w:rsid w:val="00A82DD6"/>
    <w:rsid w:val="00A82FCC"/>
    <w:rsid w:val="00A8479D"/>
    <w:rsid w:val="00A906A4"/>
    <w:rsid w:val="00A958F7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A7B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4C88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3E4"/>
    <w:rsid w:val="00E156C1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70788"/>
    <w:rsid w:val="00E75F5E"/>
    <w:rsid w:val="00E81E2C"/>
    <w:rsid w:val="00E82FBF"/>
    <w:rsid w:val="00E97A5D"/>
    <w:rsid w:val="00EA2EF2"/>
    <w:rsid w:val="00EA662E"/>
    <w:rsid w:val="00EB56E4"/>
    <w:rsid w:val="00EB5D2F"/>
    <w:rsid w:val="00EC10EC"/>
    <w:rsid w:val="00EC456C"/>
    <w:rsid w:val="00EC7AA2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2516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4828"/>
    <w:rsid w:val="00F755F7"/>
    <w:rsid w:val="00F763A4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3674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 r2</cp:lastModifiedBy>
  <cp:revision>5</cp:revision>
  <cp:lastPrinted>2001-04-23T09:30:00Z</cp:lastPrinted>
  <dcterms:created xsi:type="dcterms:W3CDTF">2024-05-28T20:07:00Z</dcterms:created>
  <dcterms:modified xsi:type="dcterms:W3CDTF">2024-05-30T09:10:00Z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